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59" w:rsidRPr="00F56059" w:rsidRDefault="00F56059" w:rsidP="00F56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Инструкция </w:t>
      </w:r>
      <w:r w:rsidR="00274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</w:t>
      </w:r>
      <w:r w:rsidRPr="00274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бронировани</w:t>
      </w:r>
      <w:r w:rsidR="00274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ю</w:t>
      </w:r>
      <w:r w:rsidRPr="00274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="008D4D2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кешбэк</w:t>
      </w:r>
      <w:r w:rsidRPr="00274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-туров</w:t>
      </w:r>
      <w:proofErr w:type="spellEnd"/>
      <w:r w:rsidRPr="002743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для агентов</w:t>
      </w:r>
    </w:p>
    <w:p w:rsidR="00F56059" w:rsidRDefault="00F56059" w:rsidP="00F56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коллеги, бронирование </w:t>
      </w:r>
      <w:r w:rsid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туров по </w:t>
      </w:r>
      <w:r w:rsid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</w:t>
      </w:r>
      <w:r w:rsidR="00C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указанные сроки действующей 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способами:</w:t>
      </w:r>
    </w:p>
    <w:p w:rsidR="0027430E" w:rsidRPr="0027430E" w:rsidRDefault="00C24F1D" w:rsidP="0027430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</w:t>
      </w:r>
      <w:r w:rsidR="00F56059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 МИР менеджера вашей компании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роходят</w:t>
      </w:r>
      <w:r w:rsidR="00F56059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="0027430E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30E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059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выпущенные на физическое лицо)  и пройти </w:t>
      </w:r>
      <w:r w:rsidR="009C41F2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процедуру </w:t>
      </w:r>
      <w:r w:rsidR="00F56059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</w:t>
      </w:r>
      <w:r w:rsidR="009C41F2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</w:t>
      </w:r>
      <w:r w:rsidR="00F56059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указано на сайте</w:t>
      </w:r>
      <w:r w:rsidR="0027430E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завершив его оплатой. </w:t>
      </w:r>
      <w:r w:rsidR="00F56059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30E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6059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направи</w:t>
      </w:r>
      <w:r w:rsidR="009C41F2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F56059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нашу почту </w:t>
      </w:r>
      <w:r w:rsidR="00F56059" w:rsidRPr="0027430E">
        <w:rPr>
          <w:rFonts w:ascii="Times New Roman" w:hAnsi="Times New Roman" w:cs="Times New Roman"/>
          <w:color w:val="0070C0"/>
          <w:sz w:val="24"/>
          <w:szCs w:val="24"/>
          <w:u w:val="single"/>
        </w:rPr>
        <w:t>turclub_piligrim@mail.ru</w:t>
      </w:r>
      <w:r w:rsidR="00F56059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заявку на бронирование от </w:t>
      </w:r>
      <w:r w:rsidR="009C41F2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вашей </w:t>
      </w:r>
      <w:r w:rsidR="00F56059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="0027430E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</w:t>
      </w:r>
      <w:proofErr w:type="spellStart"/>
      <w:r w:rsidR="0027430E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4D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430E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шбэк-тур</w:t>
      </w:r>
      <w:proofErr w:type="spellEnd"/>
      <w:r w:rsidR="0027430E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6059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данными тура и туристов, </w:t>
      </w:r>
      <w:r w:rsidR="009C41F2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="00F56059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менеджера,</w:t>
      </w:r>
      <w:r w:rsidR="009C41F2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карты которого  </w:t>
      </w:r>
      <w:r w:rsidR="0027430E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</w:t>
      </w:r>
      <w:r w:rsidR="009C41F2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059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9C41F2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30E" w:rsidRP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F1D" w:rsidRDefault="0027430E" w:rsidP="0027430E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карту МИР в течение 5 дней  производится  возврат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</w:t>
      </w:r>
      <w:r w:rsidR="00C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 от оплаченной суммы,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20 тыс. руб. по каждой оплате</w:t>
      </w:r>
      <w:r w:rsidR="00C24F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оплат не ограничено, которая вычитается из стоимости тура для клиента по заключенному с вами договору.</w:t>
      </w:r>
    </w:p>
    <w:p w:rsidR="0027430E" w:rsidRDefault="00C24F1D" w:rsidP="0027430E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6059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F56059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>20%</w:t>
      </w:r>
      <w:r w:rsid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основного пакета тура</w:t>
      </w:r>
      <w:r w:rsidR="00F56059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будет </w:t>
      </w:r>
      <w:r w:rsid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выплачена</w:t>
      </w:r>
      <w:r w:rsidR="00F56059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счета от вашей компании, выставленного в наш адрес</w:t>
      </w:r>
      <w:r w:rsidR="00F56059" w:rsidRPr="009C41F2">
        <w:rPr>
          <w:rFonts w:ascii="Times New Roman" w:hAnsi="Times New Roman" w:cs="Times New Roman"/>
          <w:sz w:val="24"/>
          <w:szCs w:val="24"/>
        </w:rPr>
        <w:t xml:space="preserve">  после окончания путешествия</w:t>
      </w:r>
      <w:r w:rsidR="003E63B6">
        <w:rPr>
          <w:rFonts w:ascii="Times New Roman" w:hAnsi="Times New Roman" w:cs="Times New Roman"/>
          <w:sz w:val="24"/>
          <w:szCs w:val="24"/>
        </w:rPr>
        <w:t xml:space="preserve"> и действующего агентского договора (</w:t>
      </w:r>
      <w:proofErr w:type="gramStart"/>
      <w:r w:rsidR="003E63B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E63B6">
        <w:rPr>
          <w:rFonts w:ascii="Times New Roman" w:hAnsi="Times New Roman" w:cs="Times New Roman"/>
          <w:sz w:val="24"/>
          <w:szCs w:val="24"/>
        </w:rPr>
        <w:t xml:space="preserve">. </w:t>
      </w:r>
      <w:r w:rsidR="003E63B6" w:rsidRPr="003E63B6">
        <w:rPr>
          <w:rFonts w:ascii="Times New Roman" w:hAnsi="Times New Roman" w:cs="Times New Roman"/>
          <w:color w:val="0070C0"/>
          <w:sz w:val="24"/>
          <w:szCs w:val="24"/>
        </w:rPr>
        <w:t>раздел сайта «партнерам»).</w:t>
      </w:r>
    </w:p>
    <w:p w:rsidR="00C24F1D" w:rsidRPr="009C41F2" w:rsidRDefault="00C24F1D" w:rsidP="0027430E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1D" w:rsidRDefault="00F56059" w:rsidP="009C41F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может </w:t>
      </w:r>
      <w:r w:rsidR="009C41F2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процедуру бронирования </w:t>
      </w:r>
      <w:r w:rsid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C24F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1F2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своей </w:t>
      </w:r>
      <w:r w:rsid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зарегистрированной </w:t>
      </w:r>
      <w:r w:rsidR="009C41F2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МИР в офисе вашей компании</w:t>
      </w:r>
      <w:r w:rsidR="00C24F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завершив ее оплатой.</w:t>
      </w:r>
      <w:r w:rsidR="009C41F2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необходимо от вашей компании  </w:t>
      </w:r>
      <w:r w:rsidR="009C41F2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 нашу почту </w:t>
      </w:r>
      <w:r w:rsidR="009C41F2" w:rsidRPr="00C24F1D">
        <w:rPr>
          <w:rFonts w:ascii="Times New Roman" w:hAnsi="Times New Roman" w:cs="Times New Roman"/>
          <w:color w:val="0070C0"/>
          <w:sz w:val="24"/>
          <w:szCs w:val="24"/>
          <w:u w:val="single"/>
        </w:rPr>
        <w:t>turclub_piligrim@mail.ru</w:t>
      </w:r>
      <w:r w:rsidR="009C41F2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заявку</w:t>
      </w:r>
      <w:r w:rsid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1F2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</w:t>
      </w:r>
      <w:proofErr w:type="spellStart"/>
      <w:r w:rsid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4D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шбэк-тур</w:t>
      </w:r>
      <w:proofErr w:type="spellEnd"/>
      <w:r w:rsid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430E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41F2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данными тура и туристов, обязательно указывая ФИО туриста, с карты которого произведена оплата</w:t>
      </w:r>
      <w:r w:rsidR="00274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1F2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3B6" w:rsidRDefault="00C24F1D" w:rsidP="00C24F1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карту МИР  клиента в течение 5 дней  производится  возврат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20% от оплаченной суммы, но не более 20 тыс. руб. по каждой оплате, количество оплат не ограничено.</w:t>
      </w:r>
      <w:r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вашей компанией и клиентом может быть урегулировано заключением соглашения о консультационной помощи.</w:t>
      </w:r>
    </w:p>
    <w:p w:rsidR="00C24F1D" w:rsidRDefault="003E63B6" w:rsidP="00C24F1D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4F1D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C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C24F1D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>20%</w:t>
      </w:r>
      <w:r w:rsidR="00C2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основного пакета тура</w:t>
      </w:r>
      <w:r w:rsidR="00C24F1D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будет </w:t>
      </w:r>
      <w:r w:rsidR="00C24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выплачена</w:t>
      </w:r>
      <w:r w:rsidR="00C24F1D" w:rsidRPr="009C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счета от вашей компании, выставленного в наш адрес</w:t>
      </w:r>
      <w:r w:rsidR="00C24F1D" w:rsidRPr="009C41F2">
        <w:rPr>
          <w:rFonts w:ascii="Times New Roman" w:hAnsi="Times New Roman" w:cs="Times New Roman"/>
          <w:sz w:val="24"/>
          <w:szCs w:val="24"/>
        </w:rPr>
        <w:t xml:space="preserve">  после окончания путешествия</w:t>
      </w:r>
      <w:r>
        <w:rPr>
          <w:rFonts w:ascii="Times New Roman" w:hAnsi="Times New Roman" w:cs="Times New Roman"/>
          <w:sz w:val="24"/>
          <w:szCs w:val="24"/>
        </w:rPr>
        <w:t xml:space="preserve"> и действующего агентского договора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3B6">
        <w:rPr>
          <w:rFonts w:ascii="Times New Roman" w:hAnsi="Times New Roman" w:cs="Times New Roman"/>
          <w:color w:val="0070C0"/>
          <w:sz w:val="24"/>
          <w:szCs w:val="24"/>
          <w:u w:val="single"/>
        </w:rPr>
        <w:t>раздел сайта «партнерам»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4F1D" w:rsidRDefault="00C24F1D" w:rsidP="00C24F1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1D" w:rsidRDefault="00C24F1D" w:rsidP="00C24F1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4F1D" w:rsidSect="006F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26DE"/>
    <w:multiLevelType w:val="hybridMultilevel"/>
    <w:tmpl w:val="5AE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059"/>
    <w:rsid w:val="0027430E"/>
    <w:rsid w:val="003E63B6"/>
    <w:rsid w:val="006F2EEE"/>
    <w:rsid w:val="0076005A"/>
    <w:rsid w:val="008D4D2A"/>
    <w:rsid w:val="009C41F2"/>
    <w:rsid w:val="00C24F1D"/>
    <w:rsid w:val="00F56059"/>
    <w:rsid w:val="00F8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EE"/>
  </w:style>
  <w:style w:type="paragraph" w:styleId="3">
    <w:name w:val="heading 3"/>
    <w:basedOn w:val="a"/>
    <w:link w:val="30"/>
    <w:uiPriority w:val="9"/>
    <w:qFormat/>
    <w:rsid w:val="00F56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059"/>
    <w:rPr>
      <w:b/>
      <w:bCs/>
    </w:rPr>
  </w:style>
  <w:style w:type="character" w:styleId="a5">
    <w:name w:val="Hyperlink"/>
    <w:basedOn w:val="a0"/>
    <w:uiPriority w:val="99"/>
    <w:semiHidden/>
    <w:unhideWhenUsed/>
    <w:rsid w:val="00F560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6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2022-01-12T10:17:00Z</dcterms:created>
  <dcterms:modified xsi:type="dcterms:W3CDTF">2022-01-12T10:17:00Z</dcterms:modified>
</cp:coreProperties>
</file>